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TRABAJO DE INVESTIGACIÓN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VII) </w:t>
      </w:r>
      <w:r w:rsidDel="00000000" w:rsidR="00000000" w:rsidRPr="00000000">
        <w:rPr>
          <w:rtl w:val="0"/>
        </w:rPr>
        <w:t xml:space="preserve">del Reglamento de Estudiantes de la Universidad Autónoma de Querétaro que a la letra dice: “Trabajo de investigación. Presentación de un trabajo inédito sobre investigación científica o tecnológica, de suficiente calidad a juicio del Consejo Académico de la Escuela o Facultad correspondiente…”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Titulación por Trabajo de Investigación titulado: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Nombre del trabajo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6930"/>
        <w:tblGridChange w:id="0">
          <w:tblGrid>
            <w:gridCol w:w="2505"/>
            <w:gridCol w:w="6930"/>
          </w:tblGrid>
        </w:tblGridChange>
      </w:tblGrid>
      <w:tr>
        <w:trPr>
          <w:cantSplit w:val="0"/>
          <w:trHeight w:val="268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del trabajo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del asesor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/Anexar copia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Kardex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certificado profesional. 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B">
    <w:pPr>
      <w:spacing w:after="0" w:line="240" w:lineRule="auto"/>
      <w:rPr/>
    </w:pPr>
    <w:r w:rsidDel="00000000" w:rsidR="00000000" w:rsidRPr="00000000">
      <w:rPr>
        <w:rtl w:val="0"/>
      </w:rPr>
      <w:t xml:space="preserve">Área / Coordinación: Secretaría Académica 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kVvEw11YS2lPAZ184MMDPBJsQ==">AMUW2mV7C9VgCrjyL+OrTqIBUVu6eg5tBjJsHwhtP2x7GBUKGdtXuSX83hzfR/u3rY4BwLHC4EImGm1bqgcnkf1duxMso+Vcd5OS3OPA05u7nxNpYFfHmjegWeOpTBvK8xHkvS6V3Dux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2022-05-20T17:54:00Z</dcterms:created>
  <dc:creator>a</dc:creator>
</cp:coreProperties>
</file>